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CAB2F" w14:textId="77777777" w:rsidR="0059230E" w:rsidRPr="00E6430E" w:rsidRDefault="0059230E" w:rsidP="0059230E">
      <w:pPr>
        <w:rPr>
          <w:rFonts w:ascii="Calibri" w:hAnsi="Calibri" w:cs="Calibri"/>
        </w:rPr>
      </w:pPr>
      <w:r w:rsidRPr="00E6430E">
        <w:rPr>
          <w:rFonts w:ascii="Calibri" w:hAnsi="Calibri" w:cs="Calibri"/>
          <w:noProof/>
        </w:rPr>
        <w:drawing>
          <wp:inline distT="0" distB="0" distL="0" distR="0" wp14:anchorId="65878AC0" wp14:editId="1BE2C80A">
            <wp:extent cx="1304925" cy="342900"/>
            <wp:effectExtent l="0" t="0" r="0" b="0"/>
            <wp:docPr id="615525209" name="drawing" title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25209" name="Picture 6155252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FA07" w14:textId="4A8CF4C2" w:rsidR="0059230E" w:rsidRDefault="00E06721" w:rsidP="0059230E">
      <w:pPr>
        <w:spacing w:after="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Freight</w:t>
      </w:r>
      <w:r w:rsidR="0059230E" w:rsidRPr="00E6430E">
        <w:rPr>
          <w:rFonts w:ascii="Calibri" w:hAnsi="Calibri" w:cs="Calibri"/>
          <w:sz w:val="48"/>
          <w:szCs w:val="48"/>
        </w:rPr>
        <w:t xml:space="preserve">@Aidacare </w:t>
      </w:r>
    </w:p>
    <w:p w14:paraId="37241459" w14:textId="44808B84" w:rsidR="0059230E" w:rsidRPr="00001A30" w:rsidRDefault="0059230E">
      <w:pPr>
        <w:rPr>
          <w:b/>
          <w:bCs/>
        </w:rPr>
      </w:pPr>
      <w:r w:rsidRPr="0059230E">
        <w:rPr>
          <w:b/>
          <w:bCs/>
        </w:rPr>
        <w:t>FreightMaster, SmartFreight, Radaro</w:t>
      </w:r>
    </w:p>
    <w:tbl>
      <w:tblPr>
        <w:tblW w:w="9828" w:type="dxa"/>
        <w:tblLook w:val="04A0" w:firstRow="1" w:lastRow="0" w:firstColumn="1" w:lastColumn="0" w:noHBand="0" w:noVBand="1"/>
      </w:tblPr>
      <w:tblGrid>
        <w:gridCol w:w="2547"/>
        <w:gridCol w:w="1298"/>
        <w:gridCol w:w="709"/>
        <w:gridCol w:w="3096"/>
        <w:gridCol w:w="2178"/>
      </w:tblGrid>
      <w:tr w:rsidR="008C2055" w:rsidRPr="009426EB" w14:paraId="631DFC3D" w14:textId="77777777" w:rsidTr="00001A30">
        <w:trPr>
          <w:trHeight w:val="640"/>
        </w:trPr>
        <w:tc>
          <w:tcPr>
            <w:tcW w:w="2547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6F17444B" w14:textId="77777777" w:rsidR="009426EB" w:rsidRDefault="0075715C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Freight</w:t>
            </w:r>
            <w:r w:rsidR="009426EB"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Master</w:t>
            </w:r>
            <w:r w:rsidR="009426EB"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br/>
              <w:t>Operational control</w:t>
            </w:r>
          </w:p>
          <w:p w14:paraId="49749D3C" w14:textId="69621FA4" w:rsidR="0075715C" w:rsidRPr="009426EB" w:rsidRDefault="0075715C" w:rsidP="003D7FC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3F6ECE">
              <w:rPr>
                <w:rFonts w:ascii="Calibri" w:eastAsia="Times New Roman" w:hAnsi="Calibri" w:cs="Calibri"/>
                <w:i/>
                <w:iCs/>
                <w:color w:val="EE0000"/>
                <w:kern w:val="0"/>
                <w:sz w:val="16"/>
                <w:szCs w:val="16"/>
                <w:lang w:eastAsia="en-GB"/>
                <w14:ligatures w14:val="none"/>
              </w:rPr>
              <w:t xml:space="preserve">This application is sometimes </w:t>
            </w:r>
            <w:r w:rsidR="00420B8F">
              <w:rPr>
                <w:rFonts w:ascii="Calibri" w:eastAsia="Times New Roman" w:hAnsi="Calibri" w:cs="Calibri"/>
                <w:i/>
                <w:iCs/>
                <w:color w:val="EE0000"/>
                <w:kern w:val="0"/>
                <w:sz w:val="16"/>
                <w:szCs w:val="16"/>
                <w:lang w:eastAsia="en-GB"/>
                <w14:ligatures w14:val="none"/>
              </w:rPr>
              <w:t xml:space="preserve">also </w:t>
            </w:r>
            <w:r w:rsidRPr="003F6ECE">
              <w:rPr>
                <w:rFonts w:ascii="Calibri" w:eastAsia="Times New Roman" w:hAnsi="Calibri" w:cs="Calibri"/>
                <w:i/>
                <w:iCs/>
                <w:color w:val="EE0000"/>
                <w:kern w:val="0"/>
                <w:sz w:val="16"/>
                <w:szCs w:val="16"/>
                <w:lang w:eastAsia="en-GB"/>
                <w14:ligatures w14:val="none"/>
              </w:rPr>
              <w:t xml:space="preserve">referred as SmartFreight. </w:t>
            </w:r>
            <w:r w:rsidR="00FF6B0C" w:rsidRPr="003F6ECE">
              <w:rPr>
                <w:rFonts w:ascii="Calibri" w:eastAsia="Times New Roman" w:hAnsi="Calibri" w:cs="Calibri"/>
                <w:i/>
                <w:iCs/>
                <w:color w:val="EE0000"/>
                <w:kern w:val="0"/>
                <w:sz w:val="16"/>
                <w:szCs w:val="16"/>
                <w:lang w:eastAsia="en-GB"/>
                <w14:ligatures w14:val="none"/>
              </w:rPr>
              <w:t xml:space="preserve">Earlier there was no Radaro and Freight Master was only having SmartFreight integration. </w:t>
            </w:r>
            <w:r w:rsidR="003F6ECE" w:rsidRPr="003F6ECE">
              <w:rPr>
                <w:rFonts w:ascii="Calibri" w:eastAsia="Times New Roman" w:hAnsi="Calibri" w:cs="Calibri"/>
                <w:i/>
                <w:iCs/>
                <w:color w:val="EE0000"/>
                <w:kern w:val="0"/>
                <w:sz w:val="16"/>
                <w:szCs w:val="16"/>
                <w:lang w:eastAsia="en-GB"/>
                <w14:ligatures w14:val="none"/>
              </w:rPr>
              <w:t xml:space="preserve">That’s why in GP it is still referred to as SmartFreight. </w:t>
            </w:r>
          </w:p>
        </w:tc>
        <w:tc>
          <w:tcPr>
            <w:tcW w:w="1298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19C0ED87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Application</w:t>
            </w:r>
          </w:p>
        </w:tc>
        <w:tc>
          <w:tcPr>
            <w:tcW w:w="709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196508A5" w14:textId="55FCF528" w:rsidR="009426EB" w:rsidRPr="009426EB" w:rsidRDefault="003B4C5D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</w:t>
            </w:r>
          </w:p>
        </w:tc>
        <w:tc>
          <w:tcPr>
            <w:tcW w:w="3096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48351E9D" w14:textId="77777777" w:rsid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Back-office freight management system</w:t>
            </w:r>
          </w:p>
          <w:p w14:paraId="79DDBEBA" w14:textId="1A9AA0B4" w:rsidR="00360122" w:rsidRDefault="008C2055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hyperlink r:id="rId6" w:history="1">
              <w:r w:rsidRPr="00352458">
                <w:rPr>
                  <w:rStyle w:val="Hyperlink"/>
                  <w:rFonts w:ascii="Calibri" w:eastAsia="Times New Roman" w:hAnsi="Calibri" w:cs="Calibri"/>
                  <w:kern w:val="0"/>
                  <w:sz w:val="22"/>
                  <w:szCs w:val="22"/>
                  <w:lang w:eastAsia="en-GB"/>
                  <w14:ligatures w14:val="none"/>
                </w:rPr>
                <w:t>http://10.26.21.49/8080</w:t>
              </w:r>
            </w:hyperlink>
          </w:p>
          <w:p w14:paraId="5409690C" w14:textId="6AF022DF" w:rsidR="008C2055" w:rsidRPr="009426EB" w:rsidRDefault="008C2055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2178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080FD9AA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TBC</w:t>
            </w:r>
          </w:p>
        </w:tc>
      </w:tr>
      <w:tr w:rsidR="008C2055" w:rsidRPr="009426EB" w14:paraId="3E41F3C0" w14:textId="77777777" w:rsidTr="00001A30">
        <w:trPr>
          <w:trHeight w:val="320"/>
        </w:trPr>
        <w:tc>
          <w:tcPr>
            <w:tcW w:w="2547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106293D1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30CD82BB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App Server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571D168D" w14:textId="7066815C" w:rsidR="009426EB" w:rsidRPr="009426EB" w:rsidRDefault="003B4C5D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11F6F82A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Freight Master Installation 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4A9B2E09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AIDASMFR01V</w:t>
            </w:r>
          </w:p>
        </w:tc>
      </w:tr>
      <w:tr w:rsidR="008C2055" w:rsidRPr="009426EB" w14:paraId="36442DD4" w14:textId="77777777" w:rsidTr="00001A30">
        <w:trPr>
          <w:trHeight w:val="320"/>
        </w:trPr>
        <w:tc>
          <w:tcPr>
            <w:tcW w:w="2547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0330D67C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03A0FC56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Database Server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  <w:hideMark/>
          </w:tcPr>
          <w:p w14:paraId="51FD25F1" w14:textId="7CE7985E" w:rsidR="009426EB" w:rsidRPr="009426EB" w:rsidRDefault="003B4C5D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77A56FF3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Database for Freight Master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20C4BAEF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AIDASMFR01V</w:t>
            </w:r>
          </w:p>
        </w:tc>
      </w:tr>
      <w:tr w:rsidR="008C2055" w:rsidRPr="009426EB" w14:paraId="3758C678" w14:textId="77777777" w:rsidTr="00001A30">
        <w:trPr>
          <w:trHeight w:val="320"/>
        </w:trPr>
        <w:tc>
          <w:tcPr>
            <w:tcW w:w="2547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709EF109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  <w:hideMark/>
          </w:tcPr>
          <w:p w14:paraId="1C91CA00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Database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  <w:hideMark/>
          </w:tcPr>
          <w:p w14:paraId="1FFF32DA" w14:textId="7EF13A60" w:rsidR="009426EB" w:rsidRPr="009426EB" w:rsidRDefault="003B4C5D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vAlign w:val="bottom"/>
            <w:hideMark/>
          </w:tcPr>
          <w:p w14:paraId="1C4E884D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DB name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  <w:hideMark/>
          </w:tcPr>
          <w:p w14:paraId="0BCFA0CE" w14:textId="6272A0BC" w:rsidR="009426EB" w:rsidRPr="009426EB" w:rsidRDefault="0075715C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GP Database</w:t>
            </w:r>
            <w:r w:rsidR="00A559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, </w:t>
            </w:r>
            <w:r w:rsidR="00A5593F" w:rsidRPr="00F712FA">
              <w:rPr>
                <w:rFonts w:ascii="Consolas" w:eastAsia="Times New Roman" w:hAnsi="Consolas" w:cs="Consolas"/>
                <w:color w:val="444746"/>
                <w:kern w:val="0"/>
                <w:lang w:val="en-US" w:eastAsia="en-GB"/>
                <w14:ligatures w14:val="none"/>
              </w:rPr>
              <w:t>HANDR</w:t>
            </w:r>
            <w:r w:rsidR="00A5593F" w:rsidRPr="00F712FA">
              <w:rPr>
                <w:rFonts w:ascii="Arial" w:eastAsia="Times New Roman" w:hAnsi="Arial" w:cs="Arial"/>
                <w:color w:val="1F1F1F"/>
                <w:kern w:val="0"/>
                <w:lang w:val="en-US" w:eastAsia="en-GB"/>
                <w14:ligatures w14:val="none"/>
              </w:rPr>
              <w:t> </w:t>
            </w:r>
          </w:p>
        </w:tc>
      </w:tr>
      <w:tr w:rsidR="008C2055" w:rsidRPr="009426EB" w14:paraId="5CBB5B9B" w14:textId="77777777" w:rsidTr="00001A30">
        <w:trPr>
          <w:trHeight w:val="300"/>
        </w:trPr>
        <w:tc>
          <w:tcPr>
            <w:tcW w:w="2547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vAlign w:val="center"/>
            <w:hideMark/>
          </w:tcPr>
          <w:p w14:paraId="63C2B5F2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AE246" w14:textId="45991ACA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  <w:r w:rsidR="007571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Tech Stack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77DB4" w14:textId="601C181E" w:rsidR="009426EB" w:rsidRPr="009426EB" w:rsidRDefault="0075715C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7E6045" w14:textId="6BEC7110" w:rsidR="009426EB" w:rsidRPr="009426EB" w:rsidRDefault="0075715C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React+NodeJS</w:t>
            </w:r>
            <w:r w:rsidR="0015365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, SQL Server GP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016E6" w14:textId="77777777" w:rsidR="009426EB" w:rsidRPr="009426EB" w:rsidRDefault="009426EB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9426E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3D7FC6" w:rsidRPr="009426EB" w14:paraId="7183BF3D" w14:textId="77777777" w:rsidTr="00001A30">
        <w:trPr>
          <w:trHeight w:val="300"/>
        </w:trPr>
        <w:tc>
          <w:tcPr>
            <w:tcW w:w="254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14:paraId="218F6FFD" w14:textId="77777777" w:rsidR="003D7FC6" w:rsidRPr="009426EB" w:rsidRDefault="003D7FC6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</w:tcPr>
          <w:p w14:paraId="16C809B7" w14:textId="21334B57" w:rsidR="003D7FC6" w:rsidRPr="009426EB" w:rsidRDefault="003D7FC6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Integrations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</w:tcPr>
          <w:p w14:paraId="13296BED" w14:textId="371C620B" w:rsidR="003D7FC6" w:rsidRPr="009426EB" w:rsidRDefault="003D7FC6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595959"/>
            </w:tcBorders>
            <w:vAlign w:val="bottom"/>
          </w:tcPr>
          <w:p w14:paraId="371E30A6" w14:textId="5782E22F" w:rsidR="003D7FC6" w:rsidRDefault="003D7FC6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SmartFreight, Radaro, </w:t>
            </w:r>
            <w:r w:rsidR="00AC485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MS-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GP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595959"/>
            </w:tcBorders>
            <w:noWrap/>
            <w:vAlign w:val="bottom"/>
          </w:tcPr>
          <w:p w14:paraId="1C3D2A12" w14:textId="77777777" w:rsidR="003D7FC6" w:rsidRPr="009426EB" w:rsidRDefault="003D7FC6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001A30" w:rsidRPr="009426EB" w14:paraId="057155D8" w14:textId="77777777" w:rsidTr="00001A30">
        <w:trPr>
          <w:trHeight w:val="300"/>
        </w:trPr>
        <w:tc>
          <w:tcPr>
            <w:tcW w:w="254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14:paraId="435A4E27" w14:textId="77777777" w:rsidR="00001A30" w:rsidRPr="009426EB" w:rsidRDefault="00001A30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</w:tcPr>
          <w:p w14:paraId="7A750FA5" w14:textId="3A060080" w:rsidR="00001A30" w:rsidRDefault="00001A30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Support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</w:tcPr>
          <w:p w14:paraId="77E63934" w14:textId="134E0C77" w:rsidR="00001A30" w:rsidRDefault="00001A30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595959"/>
              <w:right w:val="single" w:sz="4" w:space="0" w:color="595959"/>
            </w:tcBorders>
            <w:vAlign w:val="bottom"/>
          </w:tcPr>
          <w:p w14:paraId="562D814A" w14:textId="6DFB867E" w:rsidR="00001A30" w:rsidRDefault="00001A30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Travis, Envisage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595959"/>
              <w:right w:val="single" w:sz="4" w:space="0" w:color="595959"/>
            </w:tcBorders>
            <w:noWrap/>
            <w:vAlign w:val="bottom"/>
          </w:tcPr>
          <w:p w14:paraId="2AC5E866" w14:textId="77777777" w:rsidR="00001A30" w:rsidRPr="009426EB" w:rsidRDefault="00001A30" w:rsidP="003D7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</w:tbl>
    <w:p w14:paraId="1E28272C" w14:textId="77777777" w:rsidR="00F712FA" w:rsidRDefault="00F712FA" w:rsidP="003D7FC6"/>
    <w:tbl>
      <w:tblPr>
        <w:tblW w:w="9021" w:type="dxa"/>
        <w:tblInd w:w="-5" w:type="dxa"/>
        <w:tblLook w:val="04A0" w:firstRow="1" w:lastRow="0" w:firstColumn="1" w:lastColumn="0" w:noHBand="0" w:noVBand="1"/>
      </w:tblPr>
      <w:tblGrid>
        <w:gridCol w:w="1560"/>
        <w:gridCol w:w="1185"/>
        <w:gridCol w:w="3146"/>
        <w:gridCol w:w="3130"/>
      </w:tblGrid>
      <w:tr w:rsidR="008C2055" w:rsidRPr="003B4C5D" w14:paraId="04AE77B7" w14:textId="19711C7A" w:rsidTr="003D7FC6">
        <w:trPr>
          <w:trHeight w:val="640"/>
        </w:trPr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49879BC0" w14:textId="2621FE3B" w:rsidR="008C2055" w:rsidRPr="003B4C5D" w:rsidRDefault="008C2055" w:rsidP="007571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B4C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SmartFrieght </w:t>
            </w:r>
            <w:r w:rsidRPr="003B4C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br/>
              <w:t>Integration</w:t>
            </w:r>
          </w:p>
        </w:tc>
        <w:tc>
          <w:tcPr>
            <w:tcW w:w="11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7B66AE67" w14:textId="2B917AC7" w:rsidR="008C2055" w:rsidRPr="003B4C5D" w:rsidRDefault="008C2055" w:rsidP="003B4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SaaS</w:t>
            </w:r>
          </w:p>
        </w:tc>
        <w:tc>
          <w:tcPr>
            <w:tcW w:w="314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3732475A" w14:textId="78798DEE" w:rsidR="008C2055" w:rsidRPr="003B4C5D" w:rsidRDefault="008C2055" w:rsidP="003B4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Courrier using external agencies</w:t>
            </w:r>
          </w:p>
        </w:tc>
        <w:tc>
          <w:tcPr>
            <w:tcW w:w="31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235E2A1F" w14:textId="04365533" w:rsidR="008C2055" w:rsidRDefault="008C2055" w:rsidP="008C20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API Details: </w:t>
            </w:r>
            <w:r w:rsidRPr="008C20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TBC</w:t>
            </w:r>
          </w:p>
        </w:tc>
      </w:tr>
      <w:tr w:rsidR="008C2055" w:rsidRPr="003B4C5D" w14:paraId="0FA21E9A" w14:textId="597D18DE" w:rsidTr="003D7FC6">
        <w:trPr>
          <w:trHeight w:val="426"/>
        </w:trPr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34335989" w14:textId="12461861" w:rsidR="008C2055" w:rsidRPr="003B4C5D" w:rsidRDefault="008C2055" w:rsidP="003B4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Radaro</w:t>
            </w:r>
            <w:r w:rsidR="003D7FC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Integration</w:t>
            </w:r>
          </w:p>
        </w:tc>
        <w:tc>
          <w:tcPr>
            <w:tcW w:w="11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2F737CB4" w14:textId="788C498B" w:rsidR="008C2055" w:rsidRPr="003B4C5D" w:rsidRDefault="008C2055" w:rsidP="007571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SaaS</w:t>
            </w:r>
          </w:p>
        </w:tc>
        <w:tc>
          <w:tcPr>
            <w:tcW w:w="314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426F8B49" w14:textId="5F96ED86" w:rsidR="008C2055" w:rsidRPr="003B4C5D" w:rsidRDefault="008C2055" w:rsidP="003B4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Internal Drivers</w:t>
            </w:r>
          </w:p>
        </w:tc>
        <w:tc>
          <w:tcPr>
            <w:tcW w:w="31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2F2FF4AF" w14:textId="0361AAB7" w:rsidR="008C2055" w:rsidRDefault="008C2055" w:rsidP="003B4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API Details: </w:t>
            </w:r>
            <w:r w:rsidRPr="008C20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TBC</w:t>
            </w:r>
          </w:p>
        </w:tc>
      </w:tr>
    </w:tbl>
    <w:p w14:paraId="7FAC1457" w14:textId="77777777" w:rsidR="003B4C5D" w:rsidRDefault="003B4C5D"/>
    <w:p w14:paraId="6B86976A" w14:textId="77777777" w:rsidR="003B4C5D" w:rsidRDefault="003B4C5D"/>
    <w:p w14:paraId="3C79FD2C" w14:textId="77777777" w:rsidR="00F712FA" w:rsidRDefault="00F712FA"/>
    <w:p w14:paraId="24259038" w14:textId="77777777" w:rsidR="00F712FA" w:rsidRDefault="00F712FA"/>
    <w:p w14:paraId="29662C21" w14:textId="77777777" w:rsidR="00A059D9" w:rsidRDefault="00A059D9"/>
    <w:p w14:paraId="56B975DC" w14:textId="77777777" w:rsidR="00A059D9" w:rsidRDefault="00A059D9"/>
    <w:p w14:paraId="1A1CE31D" w14:textId="77777777" w:rsidR="00A059D9" w:rsidRDefault="00A059D9"/>
    <w:p w14:paraId="2906DEDE" w14:textId="77777777" w:rsidR="00A059D9" w:rsidRDefault="00A059D9"/>
    <w:p w14:paraId="3B209DCB" w14:textId="77777777" w:rsidR="00A059D9" w:rsidRDefault="00A059D9"/>
    <w:p w14:paraId="08AC2D08" w14:textId="77777777" w:rsidR="00A059D9" w:rsidRDefault="00A059D9"/>
    <w:p w14:paraId="7EC5A37E" w14:textId="77777777" w:rsidR="00A059D9" w:rsidRDefault="00A059D9"/>
    <w:p w14:paraId="42AAE9CE" w14:textId="77777777" w:rsidR="00A059D9" w:rsidRDefault="00A059D9"/>
    <w:p w14:paraId="561575EE" w14:textId="77777777" w:rsidR="00A059D9" w:rsidRDefault="00A059D9"/>
    <w:p w14:paraId="216C1D37" w14:textId="77777777" w:rsidR="00A059D9" w:rsidRDefault="00A059D9"/>
    <w:bookmarkStart w:id="0" w:name="OLE_LINK2"/>
    <w:p w14:paraId="34C3953F" w14:textId="31796A09" w:rsidR="00F712FA" w:rsidRDefault="00735342">
      <w:r>
        <w:lastRenderedPageBreak/>
        <w:fldChar w:fldCharType="begin"/>
      </w:r>
      <w:r>
        <w:instrText xml:space="preserve"> INCLUDEPICTURE "/Users/tarungupta/Library/Group Containers/UBF8T346G9.ms/WebArchiveCopyPasteTempFiles/com.microsoft.Word/content?id=file_000000000ff87207a89ce8088689e22f&amp;ts=494237&amp;p=fs&amp;cid=1&amp;sig=ff2113cd2f37b1b8ad44c380d98880d6601abb72b8ea2d840056d6e999f7fc8e&amp;v=0"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18DF8D" wp14:editId="4DBF9DF1">
            <wp:extent cx="5731510" cy="4298950"/>
            <wp:effectExtent l="0" t="0" r="0" b="6350"/>
            <wp:docPr id="2129059126" name="Picture 1" descr="Aidacare logistics solution architecture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dacare logistics solution architecture over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End w:id="0"/>
    </w:p>
    <w:p w14:paraId="1CE6C843" w14:textId="77777777" w:rsidR="00F712FA" w:rsidRDefault="00F712FA"/>
    <w:p w14:paraId="3280C8EF" w14:textId="66960303" w:rsidR="00F712FA" w:rsidRPr="00F712FA" w:rsidRDefault="00FF6B0C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EE0D2F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 xml:space="preserve">FreightMaster (Sometimes also referred to as SmartFreight in GP) 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is a multi-carrier shipping and manifest management platform. In this environment, it functions as a </w:t>
      </w:r>
      <w:r w:rsidR="00F712FA"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Service-Oriented Architecture (SOA)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that sits between the ERP (Dynamics GP) and external delivery platforms like </w:t>
      </w:r>
      <w:r w:rsidR="00D17A3E" w:rsidRPr="00EE0D2F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 xml:space="preserve">SamrtFreight and 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Radaro. It standardizes how delivery data is captured and transmitted.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78738ACB" w14:textId="77777777" w:rsidR="00D17A3E" w:rsidRPr="00EE0D2F" w:rsidRDefault="00D17A3E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</w:pPr>
    </w:p>
    <w:p w14:paraId="11A95763" w14:textId="62D09F13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What is it used for?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288A2D49" w14:textId="77777777" w:rsidR="00F712FA" w:rsidRPr="00F712FA" w:rsidRDefault="00F712FA" w:rsidP="006558D1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Data Translation: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Converts complex GP Sales Orders into a simplified "Consignment" format.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57F80576" w14:textId="77777777" w:rsidR="00F712FA" w:rsidRPr="00F712FA" w:rsidRDefault="00F712FA" w:rsidP="006558D1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Carrier Routing: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Determines if a delivery should go to an external courier or to the internal </w:t>
      </w: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Radaro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driver pool.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60F665B1" w14:textId="77777777" w:rsidR="00F712FA" w:rsidRPr="00F712FA" w:rsidRDefault="00F712FA" w:rsidP="006558D1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Validation: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Ensures that addresses, phone numbers, and location codes are present and valid before attempting to "Import" them to the cloud.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67A831BB" w14:textId="77777777" w:rsidR="00F712FA" w:rsidRPr="00F712FA" w:rsidRDefault="00F712FA" w:rsidP="006558D1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Centralized Logging: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Provides a single SQL-based audit trail for all outgoing shipments.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3A88CB7E" w14:textId="5877F069" w:rsidR="00F712FA" w:rsidRDefault="00F712FA" w:rsidP="006558D1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3645EBBF" w14:textId="77777777" w:rsidR="005E75E9" w:rsidRDefault="005E75E9" w:rsidP="006558D1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2F5633B4" w14:textId="65A8443E" w:rsidR="005E75E9" w:rsidRDefault="005E75E9" w:rsidP="006558D1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>
        <w:lastRenderedPageBreak/>
        <w:fldChar w:fldCharType="begin"/>
      </w:r>
      <w:r>
        <w:instrText xml:space="preserve"> INCLUDEPICTURE "/Users/tarungupta/Library/Group Containers/UBF8T346G9.ms/WebArchiveCopyPasteTempFiles/com.microsoft.Word/content?id=file_00000000286472079cdabd9e44b5da01&amp;ts=494238&amp;p=fs&amp;cid=1&amp;sig=8283ec40ad9b7f45e9446dca027a41dc8a944ea96b061ef33566b0ebdf52b66a&amp;v=0"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A379DC" wp14:editId="1D31EF92">
            <wp:extent cx="5731510" cy="3224530"/>
            <wp:effectExtent l="0" t="0" r="0" b="1270"/>
            <wp:docPr id="13234470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994D9A" w14:textId="77777777" w:rsidR="005E75E9" w:rsidRPr="00F712FA" w:rsidRDefault="005E75E9" w:rsidP="006558D1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2CF38494" w14:textId="3D015FC1" w:rsid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How it Connects GP and Radaro</w:t>
      </w:r>
      <w:r w:rsidR="006558D1" w:rsidRPr="00EE0D2F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 xml:space="preserve"> &amp; SmartFreight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77A058CD" w14:textId="77777777" w:rsidR="005E75E9" w:rsidRPr="00F712FA" w:rsidRDefault="005E75E9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</w:p>
    <w:p w14:paraId="1531F982" w14:textId="6D44B50F" w:rsidR="00F712FA" w:rsidRPr="00F712FA" w:rsidRDefault="006558D1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EE0D2F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FeightMaster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serves as the </w:t>
      </w:r>
      <w:r w:rsidR="00F712FA"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Logic Layer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. It does not perform the delivery itself; instead, it creates the "Instructions" for the delivery.</w:t>
      </w:r>
      <w:r w:rsidR="00F712FA"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  <w:r w:rsidR="005E75E9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 xml:space="preserve"> </w:t>
      </w:r>
    </w:p>
    <w:p w14:paraId="09943BC2" w14:textId="545CB892" w:rsidR="00912FA3" w:rsidRPr="00912FA3" w:rsidRDefault="00F712FA" w:rsidP="00F712FA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From GP: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It monitors the Sales Transaction windows for specific triggers</w:t>
      </w:r>
      <w:r w:rsidR="00912FA3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.</w:t>
      </w:r>
      <w:r w:rsidR="00912FA3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Freight Master is launched from GP from sales transaction window. </w:t>
      </w:r>
    </w:p>
    <w:p w14:paraId="10C5F3A3" w14:textId="461AB4BB" w:rsidR="00F712FA" w:rsidRPr="00912FA3" w:rsidRDefault="00F712FA" w:rsidP="00F712FA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To Radaro: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It identifies when a specific carrier or shipping method is assigned and uses a background service to "push" that specific data packet to the Radaro API.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492AFE88" w14:textId="24E1712B" w:rsidR="009F2CC4" w:rsidRPr="00912FA3" w:rsidRDefault="009F2CC4" w:rsidP="00F712FA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EE0D2F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To SmartFreight:</w:t>
      </w:r>
      <w:r w:rsidRPr="00EE0D2F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 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It identifies when a specific carrier or shipping method is assigned and uses a background service to "push" that specific data packet to the </w:t>
      </w:r>
      <w:r w:rsidRPr="00EE0D2F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SmartFreight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API.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723EAB5C" w14:textId="0C1F94F7" w:rsidR="00912FA3" w:rsidRPr="00F712FA" w:rsidRDefault="00912FA3" w:rsidP="00912FA3">
      <w:pPr>
        <w:numPr>
          <w:ilvl w:val="0"/>
          <w:numId w:val="5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To GP:</w:t>
      </w:r>
      <w:r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 xml:space="preserve"> </w:t>
      </w:r>
      <w:r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It is directly integrated with GP SQL DB.</w:t>
      </w:r>
    </w:p>
    <w:p w14:paraId="177CAE5F" w14:textId="6940D43E" w:rsidR="00912FA3" w:rsidRPr="00F712FA" w:rsidRDefault="00912FA3" w:rsidP="00912FA3">
      <w:pPr>
        <w:spacing w:after="0" w:line="240" w:lineRule="auto"/>
        <w:ind w:left="108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152077F4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 </w:t>
      </w:r>
    </w:p>
    <w:p w14:paraId="19A686E9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Related Tables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2492661F" w14:textId="7180C491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These tables (located in the 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val="en-US" w:eastAsia="en-GB"/>
          <w14:ligatures w14:val="none"/>
        </w:rPr>
        <w:t>HANDR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database) form the data repository for the </w:t>
      </w:r>
      <w:r w:rsidR="00A5593F" w:rsidRPr="00EE0D2F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FreightMaster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logic.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2"/>
        <w:gridCol w:w="5222"/>
      </w:tblGrid>
      <w:tr w:rsidR="00F712FA" w:rsidRPr="00F712FA" w14:paraId="027EA692" w14:textId="77777777" w:rsidTr="00EE0D2F">
        <w:trPr>
          <w:trHeight w:val="285"/>
        </w:trPr>
        <w:tc>
          <w:tcPr>
            <w:tcW w:w="3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4860F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Table Name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7BC45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Description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F712FA" w:rsidRPr="00F712FA" w14:paraId="1F779DC4" w14:textId="77777777" w:rsidTr="00EE0D2F">
        <w:trPr>
          <w:trHeight w:val="285"/>
        </w:trPr>
        <w:tc>
          <w:tcPr>
            <w:tcW w:w="3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8DA1F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444746"/>
                <w:kern w:val="0"/>
                <w:sz w:val="22"/>
                <w:szCs w:val="22"/>
                <w:lang w:val="en-US" w:eastAsia="en-GB"/>
                <w14:ligatures w14:val="none"/>
              </w:rPr>
              <w:t>ConsignmentRequests</w:t>
            </w:r>
            <w:r w:rsidRPr="00F712FA">
              <w:rPr>
                <w:rFonts w:ascii="Calibri" w:eastAsia="Times New Roman" w:hAnsi="Calibri" w:cs="Calibri"/>
                <w:color w:val="444746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4C21C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The primary staging table where GP data is stored after being "Logicalized" by SmartFreight.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F712FA" w:rsidRPr="00F712FA" w14:paraId="022D81F1" w14:textId="77777777" w:rsidTr="00EE0D2F">
        <w:trPr>
          <w:trHeight w:val="285"/>
        </w:trPr>
        <w:tc>
          <w:tcPr>
            <w:tcW w:w="3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C29C4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444746"/>
                <w:kern w:val="0"/>
                <w:sz w:val="22"/>
                <w:szCs w:val="22"/>
                <w:lang w:val="en-US" w:eastAsia="en-GB"/>
                <w14:ligatures w14:val="none"/>
              </w:rPr>
              <w:t>ConsignmentRequestStatus</w:t>
            </w:r>
            <w:r w:rsidRPr="00F712FA">
              <w:rPr>
                <w:rFonts w:ascii="Calibri" w:eastAsia="Times New Roman" w:hAnsi="Calibri" w:cs="Calibri"/>
                <w:color w:val="444746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B1B91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Defines the lifecycle of the logic (Draft $\rightarrow$ Processing $\rightarrow$ Imported).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F712FA" w:rsidRPr="00F712FA" w14:paraId="47A29681" w14:textId="77777777" w:rsidTr="00EE0D2F">
        <w:trPr>
          <w:trHeight w:val="285"/>
        </w:trPr>
        <w:tc>
          <w:tcPr>
            <w:tcW w:w="3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E9C1F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444746"/>
                <w:kern w:val="0"/>
                <w:sz w:val="22"/>
                <w:szCs w:val="22"/>
                <w:lang w:val="en-US" w:eastAsia="en-GB"/>
                <w14:ligatures w14:val="none"/>
              </w:rPr>
              <w:t>ConsignmentRequestHistory</w:t>
            </w:r>
            <w:r w:rsidRPr="00F712FA">
              <w:rPr>
                <w:rFonts w:ascii="Calibri" w:eastAsia="Times New Roman" w:hAnsi="Calibri" w:cs="Calibri"/>
                <w:color w:val="444746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81320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Records the timeline of the "Brain's" actions, including error logs if a push fails.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F712FA" w:rsidRPr="00F712FA" w14:paraId="4E1DED18" w14:textId="77777777" w:rsidTr="00EE0D2F">
        <w:trPr>
          <w:trHeight w:val="285"/>
        </w:trPr>
        <w:tc>
          <w:tcPr>
            <w:tcW w:w="3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4B193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b/>
                <w:bCs/>
                <w:color w:val="444746"/>
                <w:kern w:val="0"/>
                <w:sz w:val="22"/>
                <w:szCs w:val="22"/>
                <w:lang w:val="en-US" w:eastAsia="en-GB"/>
                <w14:ligatures w14:val="none"/>
              </w:rPr>
              <w:t>ConsignmentRequestReferences</w:t>
            </w:r>
            <w:r w:rsidRPr="00F712FA">
              <w:rPr>
                <w:rFonts w:ascii="Calibri" w:eastAsia="Times New Roman" w:hAnsi="Calibri" w:cs="Calibri"/>
                <w:color w:val="444746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D1EA7" w14:textId="77777777" w:rsidR="00F712FA" w:rsidRPr="00F712FA" w:rsidRDefault="00F712FA" w:rsidP="00F712F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val="en-US" w:eastAsia="en-GB"/>
                <w14:ligatures w14:val="none"/>
              </w:rPr>
              <w:t>Maps internal GP Order Numbers to external Radaro/Carrier IDs.</w:t>
            </w:r>
            <w:r w:rsidRPr="00F712FA">
              <w:rPr>
                <w:rFonts w:ascii="Calibri" w:eastAsia="Times New Roman" w:hAnsi="Calibri" w:cs="Calibri"/>
                <w:color w:val="1F1F1F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</w:tbl>
    <w:p w14:paraId="6D1D984B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 </w:t>
      </w:r>
    </w:p>
    <w:p w14:paraId="236868A3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Stored Procedures (SPs)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77830490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These procedures are the "Active Intelligence" of the SmartFreight system.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7852EFDC" w14:textId="77777777" w:rsidR="00F712FA" w:rsidRPr="00F712FA" w:rsidRDefault="00F712FA" w:rsidP="00F712FA">
      <w:pPr>
        <w:numPr>
          <w:ilvl w:val="0"/>
          <w:numId w:val="7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smartFreightConsignmentRequestCreate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eastAsia="en-GB"/>
          <w14:ligatures w14:val="none"/>
        </w:rPr>
        <w:t> </w:t>
      </w:r>
    </w:p>
    <w:p w14:paraId="20C8CC2D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The main engine used to insert new delivery requests into the staging tables.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524D9A8F" w14:textId="77777777" w:rsidR="00F712FA" w:rsidRPr="00F712FA" w:rsidRDefault="00F712FA" w:rsidP="00F712FA">
      <w:pPr>
        <w:numPr>
          <w:ilvl w:val="0"/>
          <w:numId w:val="8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smartFreightConsignmentRequestSecurity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eastAsia="en-GB"/>
          <w14:ligatures w14:val="none"/>
        </w:rPr>
        <w:t> </w:t>
      </w:r>
    </w:p>
    <w:p w14:paraId="062F5358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lastRenderedPageBreak/>
        <w:t>Handles the authentication logic, ensuring the correct API keys are used for the specific warehouse location.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609CFFF4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 </w:t>
      </w:r>
    </w:p>
    <w:p w14:paraId="02141B32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Logic File (vstcontrols.smartfright.dll)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586401B0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This 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val="en-US" w:eastAsia="en-GB"/>
          <w14:ligatures w14:val="none"/>
        </w:rPr>
        <w:t>.dll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file, located in the GP 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val="en-US" w:eastAsia="en-GB"/>
          <w14:ligatures w14:val="none"/>
        </w:rPr>
        <w:t>Addins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folder, is the primary suspect for the integration's "Front-End" behavior.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0FA1A372" w14:textId="77777777" w:rsidR="00F712FA" w:rsidRPr="00F712FA" w:rsidRDefault="00F712FA" w:rsidP="00F712FA">
      <w:pPr>
        <w:numPr>
          <w:ilvl w:val="0"/>
          <w:numId w:val="9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Potential Function: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There are strong indications that this file "hooks" into the Dynamics GP user interface. It likely monitors UI events (like button clicks) to trigger the SmartFreight logic.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4708031D" w14:textId="77777777" w:rsidR="00F712FA" w:rsidRPr="00F712FA" w:rsidRDefault="00F712FA" w:rsidP="00F712FA">
      <w:pPr>
        <w:numPr>
          <w:ilvl w:val="0"/>
          <w:numId w:val="1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Disclaimer: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As this is compiled code, the exact internal mappings remain unconfirmed; however, its presence in the Add-ins folder suggests it is the bridge that initiates the hand-off from the GP window to the SQL stored procedures.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196C39F1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 </w:t>
      </w:r>
    </w:p>
    <w:p w14:paraId="67F79430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val="en-US" w:eastAsia="en-GB"/>
          <w14:ligatures w14:val="none"/>
        </w:rPr>
        <w:t>End-to-End Flow: GP -&gt;  SmartFreight -&gt; Radaro</w:t>
      </w:r>
      <w:r w:rsidRPr="00F712FA">
        <w:rPr>
          <w:rFonts w:ascii="Calibri" w:eastAsia="Times New Roman" w:hAnsi="Calibri" w:cs="Calibri"/>
          <w:color w:val="0F4761"/>
          <w:kern w:val="0"/>
          <w:sz w:val="22"/>
          <w:szCs w:val="22"/>
          <w:lang w:eastAsia="en-GB"/>
          <w14:ligatures w14:val="none"/>
        </w:rPr>
        <w:t> </w:t>
      </w:r>
    </w:p>
    <w:p w14:paraId="1FFCD3C6" w14:textId="77777777" w:rsidR="00F712FA" w:rsidRPr="00F712FA" w:rsidRDefault="00F712FA" w:rsidP="00F712FA">
      <w:pPr>
        <w:numPr>
          <w:ilvl w:val="0"/>
          <w:numId w:val="1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Origin (GP):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A user enters a Sales Order in Dynamics GP. Upon saving, the </w:t>
      </w: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.dll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logic file detects the transaction.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415520B5" w14:textId="77777777" w:rsidR="00F712FA" w:rsidRPr="00F712FA" w:rsidRDefault="00F712FA" w:rsidP="00F712FA">
      <w:pPr>
        <w:numPr>
          <w:ilvl w:val="0"/>
          <w:numId w:val="12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Logic Processing (SF):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The logic file calls the </w:t>
      </w: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smartFreightConsignmentRequestCreate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stored procedure. This procedure reads the order details and writes a new record into the </w:t>
      </w: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ConsignmentRequests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table with a status of </w:t>
      </w: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"Draft" (1)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79D4880E" w14:textId="77777777" w:rsidR="00F712FA" w:rsidRPr="00F712FA" w:rsidRDefault="00F712FA" w:rsidP="00F712FA">
      <w:pPr>
        <w:numPr>
          <w:ilvl w:val="0"/>
          <w:numId w:val="13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Validation (SF):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The system checks the </w:t>
      </w:r>
      <w:r w:rsidRPr="00F712FA">
        <w:rPr>
          <w:rFonts w:ascii="Calibri" w:eastAsia="Times New Roman" w:hAnsi="Calibri" w:cs="Calibri"/>
          <w:b/>
          <w:bCs/>
          <w:color w:val="444746"/>
          <w:kern w:val="0"/>
          <w:sz w:val="22"/>
          <w:szCs w:val="22"/>
          <w:lang w:val="en-US" w:eastAsia="en-GB"/>
          <w14:ligatures w14:val="none"/>
        </w:rPr>
        <w:t>ConsignmentRadaroApiKeyMappings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to ensure a valid connection exists for that warehouse location.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69748C27" w14:textId="77777777" w:rsidR="00F712FA" w:rsidRPr="00F712FA" w:rsidRDefault="00F712FA" w:rsidP="00F712FA">
      <w:pPr>
        <w:numPr>
          <w:ilvl w:val="0"/>
          <w:numId w:val="14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The Hand-off: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A background service (The Messenger) detects the "Draft" record, converts it into a JSON payload, and sends it via HTTPS to the </w:t>
      </w: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Radaro API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373192CE" w14:textId="77777777" w:rsidR="00F712FA" w:rsidRPr="00F712FA" w:rsidRDefault="00F712FA" w:rsidP="00F712FA">
      <w:pPr>
        <w:numPr>
          <w:ilvl w:val="0"/>
          <w:numId w:val="15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Completion (Radaro):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Radaro receives the job, creates a task for the driver, and sends a "Success" message back.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03D9AC20" w14:textId="77777777" w:rsidR="00F712FA" w:rsidRPr="00F712FA" w:rsidRDefault="00F712FA" w:rsidP="00F712FA">
      <w:pPr>
        <w:numPr>
          <w:ilvl w:val="0"/>
          <w:numId w:val="16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Final Update: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The background service updates the SQL table status to </w:t>
      </w:r>
      <w:r w:rsidRPr="00F712FA">
        <w:rPr>
          <w:rFonts w:ascii="Calibri" w:eastAsia="Times New Roman" w:hAnsi="Calibri" w:cs="Calibri"/>
          <w:b/>
          <w:bCs/>
          <w:color w:val="1F1F1F"/>
          <w:kern w:val="0"/>
          <w:sz w:val="22"/>
          <w:szCs w:val="22"/>
          <w:lang w:val="en-US" w:eastAsia="en-GB"/>
          <w14:ligatures w14:val="none"/>
        </w:rPr>
        <w:t>"Imported" (3)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and records the Radaro Job ID in the </w:t>
      </w:r>
      <w:r w:rsidRPr="00F712FA">
        <w:rPr>
          <w:rFonts w:ascii="Calibri" w:eastAsia="Times New Roman" w:hAnsi="Calibri" w:cs="Calibri"/>
          <w:color w:val="444746"/>
          <w:kern w:val="0"/>
          <w:sz w:val="22"/>
          <w:szCs w:val="22"/>
          <w:lang w:val="en-US" w:eastAsia="en-GB"/>
          <w14:ligatures w14:val="none"/>
        </w:rPr>
        <w:t>consignmentNo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val="en-US" w:eastAsia="en-GB"/>
          <w14:ligatures w14:val="none"/>
        </w:rPr>
        <w:t> column.</w:t>
      </w:r>
      <w:r w:rsidRPr="00F712FA">
        <w:rPr>
          <w:rFonts w:ascii="Calibri" w:eastAsia="Times New Roman" w:hAnsi="Calibri" w:cs="Calibri"/>
          <w:color w:val="1F1F1F"/>
          <w:kern w:val="0"/>
          <w:sz w:val="22"/>
          <w:szCs w:val="22"/>
          <w:lang w:eastAsia="en-GB"/>
          <w14:ligatures w14:val="none"/>
        </w:rPr>
        <w:t> </w:t>
      </w:r>
    </w:p>
    <w:p w14:paraId="50ACFF72" w14:textId="77777777" w:rsidR="00F712FA" w:rsidRPr="00F712FA" w:rsidRDefault="00F712FA" w:rsidP="00F712FA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F712F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 </w:t>
      </w:r>
    </w:p>
    <w:p w14:paraId="2173E544" w14:textId="4CB80D67" w:rsidR="00F712FA" w:rsidRDefault="003F61BA">
      <w:pPr>
        <w:rPr>
          <w:rFonts w:ascii="Calibri" w:hAnsi="Calibri" w:cs="Calibri"/>
          <w:sz w:val="22"/>
          <w:szCs w:val="22"/>
        </w:rPr>
      </w:pPr>
      <w:r>
        <w:fldChar w:fldCharType="begin"/>
      </w:r>
      <w:r>
        <w:instrText xml:space="preserve"> INCLUDEPICTURE "/Users/tarungupta/Library/Group Containers/UBF8T346G9.ms/WebArchiveCopyPasteTempFiles/com.microsoft.Word/content?id=file_000000002bb07207944d59bae096181e&amp;ts=494238&amp;p=fs&amp;cid=1&amp;sig=8bf58c1490093b44acc0abd18ffbfa14faf181500b2b18a114251f22f52fa01f&amp;v=0"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313344" wp14:editId="4BE70A0D">
            <wp:extent cx="5731510" cy="3224530"/>
            <wp:effectExtent l="0" t="0" r="0" b="1270"/>
            <wp:docPr id="8618907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2A8E38" w14:textId="77777777" w:rsidR="00B36637" w:rsidRDefault="00B36637">
      <w:pPr>
        <w:rPr>
          <w:rFonts w:ascii="Calibri" w:hAnsi="Calibri" w:cs="Calibri"/>
          <w:sz w:val="22"/>
          <w:szCs w:val="22"/>
        </w:rPr>
      </w:pPr>
    </w:p>
    <w:p w14:paraId="427C1795" w14:textId="3432B34E" w:rsidR="00B36637" w:rsidRDefault="00B36637">
      <w:r>
        <w:lastRenderedPageBreak/>
        <w:fldChar w:fldCharType="begin"/>
      </w:r>
      <w:r>
        <w:instrText xml:space="preserve"> INCLUDEPICTURE "/Users/tarungupta/Library/Group Containers/UBF8T346G9.ms/WebArchiveCopyPasteTempFiles/com.microsoft.Word/content?id=file_00000000f07071fa8a46310194d48d64&amp;ts=494238&amp;p=fs&amp;cid=1&amp;sig=d54e7cd86a8f62502a2686554d51edf247a56d74474aed3b2a95d5108ba15002&amp;v=0"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E22E20" wp14:editId="1815973F">
            <wp:extent cx="5731510" cy="3224530"/>
            <wp:effectExtent l="0" t="0" r="0" b="1270"/>
            <wp:docPr id="143000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45B22B5" w14:textId="77777777" w:rsidR="005E09FB" w:rsidRDefault="005E09FB"/>
    <w:p w14:paraId="75F4707B" w14:textId="77777777" w:rsidR="00236177" w:rsidRDefault="00236177" w:rsidP="00236177">
      <w:pPr>
        <w:spacing w:after="15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Radaro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is a cloud-based enterprise logistics and last-mile delivery management platform. It acts as a digital bridge between the dispatch office and the driver's mobile device, providing real-time tracking and proof of delivery.</w:t>
      </w:r>
    </w:p>
    <w:p w14:paraId="3D8C0DF4" w14:textId="77777777" w:rsidR="00236177" w:rsidRDefault="00236177" w:rsidP="00236177">
      <w:pPr>
        <w:pStyle w:val="Heading2"/>
        <w:rPr>
          <w:rFonts w:ascii="Arial" w:eastAsia="Arial" w:hAnsi="Arial" w:cs="Arial"/>
          <w:b/>
          <w:bCs/>
          <w:color w:val="1F1F1F"/>
          <w:sz w:val="36"/>
          <w:szCs w:val="36"/>
        </w:rPr>
      </w:pPr>
      <w:r w:rsidRPr="242C0603">
        <w:rPr>
          <w:lang w:val="en-US"/>
        </w:rPr>
        <w:t>What is it used for?</w:t>
      </w:r>
    </w:p>
    <w:p w14:paraId="41001971" w14:textId="77777777" w:rsidR="00236177" w:rsidRDefault="00236177" w:rsidP="00236177">
      <w:pPr>
        <w:pStyle w:val="ListParagraph"/>
        <w:numPr>
          <w:ilvl w:val="0"/>
          <w:numId w:val="20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Live Driver Tracking: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Provides a real-time "Uber-style" view of drivers on a map for dispatchers.</w:t>
      </w:r>
    </w:p>
    <w:p w14:paraId="3BDCC8B0" w14:textId="77777777" w:rsidR="00236177" w:rsidRDefault="00236177" w:rsidP="00236177">
      <w:pPr>
        <w:pStyle w:val="ListParagraph"/>
        <w:numPr>
          <w:ilvl w:val="0"/>
          <w:numId w:val="20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Customer Notifications: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Automatically sends SMS or email alerts to customers with a live tracking link when their delivery is "on the way."</w:t>
      </w:r>
    </w:p>
    <w:p w14:paraId="200BCA1A" w14:textId="77777777" w:rsidR="00236177" w:rsidRDefault="00236177" w:rsidP="00236177">
      <w:pPr>
        <w:pStyle w:val="ListParagraph"/>
        <w:numPr>
          <w:ilvl w:val="0"/>
          <w:numId w:val="20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Digital Proof of Delivery (POD):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Captures signatures, photos, and GPS timestamps via a mobile app, eliminating paper manifests.</w:t>
      </w:r>
    </w:p>
    <w:p w14:paraId="7F5509D4" w14:textId="77777777" w:rsidR="00236177" w:rsidRDefault="00236177" w:rsidP="00236177">
      <w:pPr>
        <w:pStyle w:val="ListParagraph"/>
        <w:numPr>
          <w:ilvl w:val="0"/>
          <w:numId w:val="20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Route Optimization: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Uses AI to sequence deliveries for the most efficient path, reducing fuel and time.</w:t>
      </w:r>
    </w:p>
    <w:p w14:paraId="7C6707AB" w14:textId="77777777" w:rsidR="00236177" w:rsidRDefault="00236177" w:rsidP="00236177">
      <w:pPr>
        <w:spacing w:after="0"/>
        <w:rPr>
          <w:sz w:val="28"/>
          <w:szCs w:val="28"/>
        </w:rPr>
      </w:pPr>
    </w:p>
    <w:p w14:paraId="179E1C7E" w14:textId="77777777" w:rsidR="00236177" w:rsidRDefault="00236177" w:rsidP="00236177">
      <w:pPr>
        <w:pStyle w:val="Heading1"/>
        <w:rPr>
          <w:rFonts w:ascii="Arial" w:eastAsia="Arial" w:hAnsi="Arial" w:cs="Arial"/>
          <w:b/>
          <w:bCs/>
          <w:color w:val="1F1F1F"/>
          <w:sz w:val="44"/>
          <w:szCs w:val="44"/>
        </w:rPr>
      </w:pPr>
      <w:r w:rsidRPr="242C0603">
        <w:rPr>
          <w:lang w:val="en-US"/>
        </w:rPr>
        <w:lastRenderedPageBreak/>
        <w:t>How it talks to Dynamics GP</w:t>
      </w:r>
    </w:p>
    <w:p w14:paraId="27B7BA82" w14:textId="77777777" w:rsidR="00236177" w:rsidRDefault="00236177" w:rsidP="00236177">
      <w:pPr>
        <w:spacing w:after="15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The integration follows a </w:t>
      </w: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"Staging &amp; Sync"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model. It does not communicate with GP’s core tables directly; instead, it uses a middleware framework (managed via </w:t>
      </w:r>
      <w:r>
        <w:rPr>
          <w:rFonts w:ascii="Arial" w:eastAsia="Arial" w:hAnsi="Arial" w:cs="Arial"/>
          <w:b/>
          <w:bCs/>
          <w:color w:val="1F1F1F"/>
          <w:sz w:val="28"/>
          <w:szCs w:val="28"/>
        </w:rPr>
        <w:t>FreightMaster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>) to move data.</w:t>
      </w:r>
    </w:p>
    <w:p w14:paraId="4E7AD190" w14:textId="77777777" w:rsidR="00236177" w:rsidRDefault="00236177" w:rsidP="00236177">
      <w:pPr>
        <w:pStyle w:val="ListParagraph"/>
        <w:numPr>
          <w:ilvl w:val="0"/>
          <w:numId w:val="19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The Trigger: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When a Sales Order (SOP) is saved or processed in GP, a SQL Trigger or Add-in captures the order details.</w:t>
      </w:r>
    </w:p>
    <w:p w14:paraId="58C64DF7" w14:textId="77777777" w:rsidR="00236177" w:rsidRDefault="00236177" w:rsidP="00236177">
      <w:pPr>
        <w:pStyle w:val="ListParagraph"/>
        <w:numPr>
          <w:ilvl w:val="0"/>
          <w:numId w:val="19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The Staging: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The data is written into a set of "Consignment" tables in the </w:t>
      </w:r>
      <w:r w:rsidRPr="242C0603">
        <w:rPr>
          <w:rFonts w:ascii="Consolas" w:eastAsia="Consolas" w:hAnsi="Consolas" w:cs="Consolas"/>
          <w:color w:val="444746"/>
          <w:sz w:val="28"/>
          <w:szCs w:val="28"/>
          <w:lang w:val="en-US"/>
        </w:rPr>
        <w:t>HANDR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database.</w:t>
      </w:r>
    </w:p>
    <w:p w14:paraId="4AA9CF9A" w14:textId="77777777" w:rsidR="00236177" w:rsidRDefault="00236177" w:rsidP="00236177">
      <w:pPr>
        <w:pStyle w:val="ListParagraph"/>
        <w:numPr>
          <w:ilvl w:val="0"/>
          <w:numId w:val="19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The Handshake: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A background Windows Service identifies the new record, looks up the </w:t>
      </w: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API Key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associated with the GP </w:t>
      </w: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Location Code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>, and sends the payload to the Radaro Cloud API.</w:t>
      </w:r>
    </w:p>
    <w:p w14:paraId="6F8E1CBC" w14:textId="77777777" w:rsidR="00236177" w:rsidRDefault="00236177" w:rsidP="00236177">
      <w:pPr>
        <w:pStyle w:val="ListParagraph"/>
        <w:numPr>
          <w:ilvl w:val="0"/>
          <w:numId w:val="19"/>
        </w:numPr>
        <w:spacing w:before="240" w:after="240" w:line="279" w:lineRule="auto"/>
        <w:rPr>
          <w:rFonts w:ascii="Arial" w:eastAsia="Arial" w:hAnsi="Arial" w:cs="Arial"/>
          <w:color w:val="1F1F1F"/>
          <w:sz w:val="28"/>
          <w:szCs w:val="28"/>
        </w:rPr>
      </w:pP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The Loop: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Once Radaro accepts the job, it sends back a unique </w:t>
      </w:r>
      <w:r w:rsidRPr="242C0603">
        <w:rPr>
          <w:rFonts w:ascii="Consolas" w:eastAsia="Consolas" w:hAnsi="Consolas" w:cs="Consolas"/>
          <w:color w:val="444746"/>
          <w:sz w:val="28"/>
          <w:szCs w:val="28"/>
          <w:lang w:val="en-US"/>
        </w:rPr>
        <w:t>consignmentNo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(Job ID) which is written back to the GP staging tables to confirm a successful hand-off.</w:t>
      </w:r>
    </w:p>
    <w:p w14:paraId="39F157AD" w14:textId="77777777" w:rsidR="00236177" w:rsidRDefault="00236177" w:rsidP="00236177">
      <w:pPr>
        <w:spacing w:after="0"/>
        <w:rPr>
          <w:sz w:val="28"/>
          <w:szCs w:val="28"/>
        </w:rPr>
      </w:pPr>
    </w:p>
    <w:p w14:paraId="7ABD5997" w14:textId="77777777" w:rsidR="00236177" w:rsidRDefault="00236177" w:rsidP="00236177">
      <w:pPr>
        <w:pStyle w:val="Heading1"/>
        <w:rPr>
          <w:rFonts w:ascii="Arial" w:eastAsia="Arial" w:hAnsi="Arial" w:cs="Arial"/>
          <w:b/>
          <w:bCs/>
          <w:color w:val="1F1F1F"/>
          <w:sz w:val="44"/>
          <w:szCs w:val="44"/>
        </w:rPr>
      </w:pPr>
      <w:r w:rsidRPr="242C0603">
        <w:rPr>
          <w:lang w:val="en-US"/>
        </w:rPr>
        <w:t>Integration Tables</w:t>
      </w:r>
    </w:p>
    <w:p w14:paraId="4D22FC93" w14:textId="77777777" w:rsidR="00236177" w:rsidRDefault="00236177" w:rsidP="00236177">
      <w:pPr>
        <w:spacing w:after="15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These tables reside in the </w:t>
      </w:r>
      <w:r w:rsidRPr="242C0603">
        <w:rPr>
          <w:rFonts w:ascii="Arial" w:eastAsia="Arial" w:hAnsi="Arial" w:cs="Arial"/>
          <w:b/>
          <w:bCs/>
          <w:color w:val="1F1F1F"/>
          <w:sz w:val="28"/>
          <w:szCs w:val="28"/>
          <w:lang w:val="en-US"/>
        </w:rPr>
        <w:t>HANDR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database and serve as the data repository for the Radaro integration.</w:t>
      </w:r>
    </w:p>
    <w:tbl>
      <w:tblPr>
        <w:tblW w:w="0" w:type="auto"/>
        <w:tblLook w:val="06A0" w:firstRow="1" w:lastRow="0" w:firstColumn="1" w:lastColumn="0" w:noHBand="1" w:noVBand="1"/>
      </w:tblPr>
      <w:tblGrid>
        <w:gridCol w:w="5831"/>
        <w:gridCol w:w="3179"/>
      </w:tblGrid>
      <w:tr w:rsidR="00236177" w14:paraId="49640389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524083DE" w14:textId="77777777" w:rsidR="00236177" w:rsidRDefault="00236177" w:rsidP="00262E2D">
            <w:pPr>
              <w:spacing w:after="0"/>
              <w:rPr>
                <w:b/>
                <w:bCs/>
                <w:color w:val="1F1F1F"/>
                <w:sz w:val="32"/>
                <w:szCs w:val="32"/>
              </w:rPr>
            </w:pPr>
            <w:r w:rsidRPr="242C0603">
              <w:rPr>
                <w:b/>
                <w:bCs/>
                <w:color w:val="1F1F1F"/>
                <w:sz w:val="28"/>
                <w:szCs w:val="28"/>
              </w:rPr>
              <w:t>Table Name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100FCE24" w14:textId="77777777" w:rsidR="00236177" w:rsidRDefault="00236177" w:rsidP="00262E2D">
            <w:pPr>
              <w:spacing w:after="0"/>
              <w:rPr>
                <w:b/>
                <w:bCs/>
                <w:color w:val="1F1F1F"/>
                <w:sz w:val="32"/>
                <w:szCs w:val="32"/>
              </w:rPr>
            </w:pPr>
            <w:r w:rsidRPr="242C0603">
              <w:rPr>
                <w:b/>
                <w:bCs/>
                <w:color w:val="1F1F1F"/>
                <w:sz w:val="28"/>
                <w:szCs w:val="28"/>
              </w:rPr>
              <w:t>Description</w:t>
            </w:r>
          </w:p>
        </w:tc>
      </w:tr>
      <w:tr w:rsidR="00236177" w14:paraId="3A018D26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1CE86B0D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ConsignmentRequests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1B5F81C1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 xml:space="preserve">The master header table; links GP </w:t>
            </w:r>
            <w:r w:rsidRPr="242C0603">
              <w:rPr>
                <w:rFonts w:ascii="Consolas" w:eastAsia="Consolas" w:hAnsi="Consolas" w:cs="Consolas"/>
                <w:color w:val="444746"/>
                <w:sz w:val="28"/>
                <w:szCs w:val="28"/>
              </w:rPr>
              <w:t>SOPNUMBE</w:t>
            </w:r>
            <w:r w:rsidRPr="242C0603">
              <w:rPr>
                <w:color w:val="1F1F1F"/>
                <w:sz w:val="28"/>
                <w:szCs w:val="28"/>
              </w:rPr>
              <w:t xml:space="preserve"> to Radaro job details.</w:t>
            </w:r>
          </w:p>
        </w:tc>
      </w:tr>
      <w:tr w:rsidR="00236177" w14:paraId="3EE0DF5C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6890C1F2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ConsignmentRadaroApiKeyMappings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146D4446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Stores the unique Radaro API credentials for each GP Warehouse/Location.</w:t>
            </w:r>
          </w:p>
        </w:tc>
      </w:tr>
      <w:tr w:rsidR="00236177" w14:paraId="5A8FC520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53E5B386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lastRenderedPageBreak/>
              <w:t>ConsignmentRequestStatus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2E24F31F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A reference table defining the integration state (e.g., 1=Draft, 3=Imported, 4=Failed).</w:t>
            </w:r>
          </w:p>
        </w:tc>
      </w:tr>
      <w:tr w:rsidR="00236177" w14:paraId="424E5779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588A46CC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ConsignmentRequestHistory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4BCAE8B5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An audit log tracking every status change and timestamp for a delivery request.</w:t>
            </w:r>
          </w:p>
        </w:tc>
      </w:tr>
      <w:tr w:rsidR="00236177" w14:paraId="3846BEC7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527E9020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ConsignmentRequestReferences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5C6C0D4A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Stores external IDs and cross-references between GP and the Radaro cloud.</w:t>
            </w:r>
          </w:p>
        </w:tc>
      </w:tr>
      <w:tr w:rsidR="00236177" w14:paraId="52661D31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0D11AB8B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ConsignmentRequestRadaroLabels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79EE9F67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Stores metadata tags used to categorize jobs within the Radaro dashboard.</w:t>
            </w:r>
          </w:p>
        </w:tc>
      </w:tr>
      <w:tr w:rsidR="00236177" w14:paraId="35CA409B" w14:textId="77777777" w:rsidTr="00262E2D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  <w:right w:w="180" w:type="dxa"/>
            </w:tcMar>
            <w:vAlign w:val="center"/>
          </w:tcPr>
          <w:p w14:paraId="327AB47F" w14:textId="77777777" w:rsidR="00236177" w:rsidRDefault="00236177" w:rsidP="00262E2D">
            <w:pPr>
              <w:spacing w:after="0"/>
              <w:rPr>
                <w:rFonts w:ascii="Consolas" w:eastAsia="Consolas" w:hAnsi="Consolas" w:cs="Consolas"/>
                <w:b/>
                <w:bCs/>
                <w:color w:val="444746"/>
                <w:sz w:val="32"/>
                <w:szCs w:val="32"/>
              </w:rPr>
            </w:pPr>
            <w:r w:rsidRPr="242C0603">
              <w:rPr>
                <w:rFonts w:ascii="Consolas" w:eastAsia="Consolas" w:hAnsi="Consolas" w:cs="Consolas"/>
                <w:b/>
                <w:bCs/>
                <w:color w:val="444746"/>
                <w:sz w:val="28"/>
                <w:szCs w:val="28"/>
              </w:rPr>
              <w:t>ConsignmentRequestRadaroDriverSkills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bottom w:w="240" w:type="dxa"/>
            </w:tcMar>
            <w:vAlign w:val="center"/>
          </w:tcPr>
          <w:p w14:paraId="286B41DB" w14:textId="77777777" w:rsidR="00236177" w:rsidRDefault="00236177" w:rsidP="00262E2D">
            <w:pPr>
              <w:spacing w:after="0"/>
              <w:rPr>
                <w:color w:val="1F1F1F"/>
                <w:sz w:val="32"/>
                <w:szCs w:val="32"/>
              </w:rPr>
            </w:pPr>
            <w:r w:rsidRPr="242C0603">
              <w:rPr>
                <w:color w:val="1F1F1F"/>
                <w:sz w:val="28"/>
                <w:szCs w:val="28"/>
              </w:rPr>
              <w:t>Maps specific driver requirements (e.g., "Heavy Lift") to the delivery job.</w:t>
            </w:r>
          </w:p>
        </w:tc>
      </w:tr>
    </w:tbl>
    <w:p w14:paraId="2B1D502E" w14:textId="77777777" w:rsidR="00236177" w:rsidRDefault="00236177" w:rsidP="00236177">
      <w:pPr>
        <w:spacing w:after="0"/>
        <w:rPr>
          <w:sz w:val="28"/>
          <w:szCs w:val="28"/>
        </w:rPr>
      </w:pPr>
    </w:p>
    <w:p w14:paraId="1E99AE55" w14:textId="77777777" w:rsidR="00236177" w:rsidRDefault="00236177" w:rsidP="00236177">
      <w:pPr>
        <w:pStyle w:val="Heading1"/>
        <w:rPr>
          <w:rFonts w:ascii="Arial" w:eastAsia="Arial" w:hAnsi="Arial" w:cs="Arial"/>
          <w:b/>
          <w:bCs/>
          <w:color w:val="1F1F1F"/>
          <w:sz w:val="44"/>
          <w:szCs w:val="44"/>
        </w:rPr>
      </w:pPr>
      <w:r w:rsidRPr="242C0603">
        <w:rPr>
          <w:lang w:val="en-US"/>
        </w:rPr>
        <w:t>Stored Procedures (SPs)</w:t>
      </w:r>
    </w:p>
    <w:p w14:paraId="08C1C082" w14:textId="77777777" w:rsidR="00236177" w:rsidRDefault="00236177" w:rsidP="00236177">
      <w:pPr>
        <w:spacing w:after="15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>These procedures contain business logic that governs how data is formatted and secured.</w:t>
      </w:r>
    </w:p>
    <w:p w14:paraId="0C02F599" w14:textId="77777777" w:rsidR="00236177" w:rsidRDefault="00236177" w:rsidP="00236177">
      <w:pPr>
        <w:pStyle w:val="ListParagraph"/>
        <w:numPr>
          <w:ilvl w:val="0"/>
          <w:numId w:val="18"/>
        </w:numPr>
        <w:spacing w:before="240" w:after="240" w:line="279" w:lineRule="auto"/>
        <w:rPr>
          <w:rFonts w:ascii="Consolas" w:eastAsia="Consolas" w:hAnsi="Consolas" w:cs="Consolas"/>
          <w:b/>
          <w:bCs/>
          <w:color w:val="444746"/>
          <w:sz w:val="28"/>
          <w:szCs w:val="28"/>
        </w:rPr>
      </w:pPr>
      <w:r w:rsidRPr="242C0603">
        <w:rPr>
          <w:rFonts w:ascii="Consolas" w:eastAsia="Consolas" w:hAnsi="Consolas" w:cs="Consolas"/>
          <w:b/>
          <w:bCs/>
          <w:color w:val="444746"/>
          <w:sz w:val="28"/>
          <w:szCs w:val="28"/>
          <w:lang w:val="en-US"/>
        </w:rPr>
        <w:t>smartFreightConsignmentRequestCreate</w:t>
      </w:r>
    </w:p>
    <w:p w14:paraId="6894B52A" w14:textId="77777777" w:rsidR="00236177" w:rsidRDefault="00236177" w:rsidP="00236177">
      <w:pPr>
        <w:spacing w:before="240" w:after="24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lastRenderedPageBreak/>
        <w:t xml:space="preserve">The primary engine that gathers data from GP Sales tables and populates the </w:t>
      </w:r>
      <w:r w:rsidRPr="242C0603">
        <w:rPr>
          <w:rFonts w:ascii="Consolas" w:eastAsia="Consolas" w:hAnsi="Consolas" w:cs="Consolas"/>
          <w:color w:val="444746"/>
          <w:sz w:val="28"/>
          <w:szCs w:val="28"/>
          <w:lang w:val="en-US"/>
        </w:rPr>
        <w:t>ConsignmentRequests</w:t>
      </w: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 xml:space="preserve"> table to initiate a delivery.</w:t>
      </w:r>
    </w:p>
    <w:p w14:paraId="2BF6EA25" w14:textId="77777777" w:rsidR="00236177" w:rsidRDefault="00236177" w:rsidP="00236177">
      <w:pPr>
        <w:pStyle w:val="ListParagraph"/>
        <w:numPr>
          <w:ilvl w:val="0"/>
          <w:numId w:val="18"/>
        </w:numPr>
        <w:spacing w:before="240" w:after="240" w:line="279" w:lineRule="auto"/>
        <w:rPr>
          <w:rFonts w:ascii="Consolas" w:eastAsia="Consolas" w:hAnsi="Consolas" w:cs="Consolas"/>
          <w:b/>
          <w:bCs/>
          <w:color w:val="444746"/>
          <w:sz w:val="28"/>
          <w:szCs w:val="28"/>
        </w:rPr>
      </w:pPr>
      <w:r w:rsidRPr="242C0603">
        <w:rPr>
          <w:rFonts w:ascii="Consolas" w:eastAsia="Consolas" w:hAnsi="Consolas" w:cs="Consolas"/>
          <w:b/>
          <w:bCs/>
          <w:color w:val="444746"/>
          <w:sz w:val="28"/>
          <w:szCs w:val="28"/>
          <w:lang w:val="en-US"/>
        </w:rPr>
        <w:t>smartFreightConsignmentRequestSecurity</w:t>
      </w:r>
    </w:p>
    <w:p w14:paraId="3A8157C5" w14:textId="77777777" w:rsidR="00236177" w:rsidRDefault="00236177" w:rsidP="00236177">
      <w:pPr>
        <w:spacing w:before="240" w:after="240"/>
        <w:rPr>
          <w:rFonts w:ascii="Arial" w:eastAsia="Arial" w:hAnsi="Arial" w:cs="Arial"/>
          <w:color w:val="1F1F1F"/>
          <w:sz w:val="32"/>
          <w:szCs w:val="32"/>
        </w:rPr>
      </w:pPr>
      <w:r w:rsidRPr="242C0603">
        <w:rPr>
          <w:rFonts w:ascii="Arial" w:eastAsia="Arial" w:hAnsi="Arial" w:cs="Arial"/>
          <w:color w:val="1F1F1F"/>
          <w:sz w:val="28"/>
          <w:szCs w:val="28"/>
          <w:lang w:val="en-US"/>
        </w:rPr>
        <w:t>The authorization layer that validates the API Keys and ensures the connection to Radaro is secure before data is transmitted.</w:t>
      </w:r>
    </w:p>
    <w:p w14:paraId="332228F1" w14:textId="77777777" w:rsidR="00236177" w:rsidRDefault="00236177"/>
    <w:p w14:paraId="75E866AF" w14:textId="77777777" w:rsidR="005E09FB" w:rsidRDefault="005E09FB"/>
    <w:p w14:paraId="0CE2A0D1" w14:textId="0AC1CFC8" w:rsidR="005E09FB" w:rsidRPr="00EE0D2F" w:rsidRDefault="005E09FB">
      <w:pPr>
        <w:rPr>
          <w:rFonts w:ascii="Calibri" w:hAnsi="Calibri" w:cs="Calibri"/>
          <w:sz w:val="22"/>
          <w:szCs w:val="22"/>
        </w:rPr>
      </w:pPr>
      <w:r>
        <w:fldChar w:fldCharType="begin"/>
      </w:r>
      <w:r>
        <w:instrText xml:space="preserve"> INCLUDEPICTURE "/Users/tarungupta/Library/Group Containers/UBF8T346G9.ms/WebArchiveCopyPasteTempFiles/com.microsoft.Word/content?id=file_000000009864720990096887c45c9779&amp;ts=494238&amp;p=fs&amp;cid=1&amp;sig=77b05faa32323bd307be4be27c31563efabdceca2e65ec2b7a382860e66da902&amp;v=0"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BDFB6A" wp14:editId="484CEF04">
            <wp:extent cx="5731510" cy="3224530"/>
            <wp:effectExtent l="0" t="0" r="0" b="1270"/>
            <wp:docPr id="6887817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5E09FB" w:rsidRPr="00EE0D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FD60"/>
    <w:multiLevelType w:val="hybridMultilevel"/>
    <w:tmpl w:val="3350D3C2"/>
    <w:lvl w:ilvl="0" w:tplc="6D328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D8F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4B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E4C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00A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BA52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765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2F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585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9584D"/>
    <w:multiLevelType w:val="hybridMultilevel"/>
    <w:tmpl w:val="5BA06DD2"/>
    <w:lvl w:ilvl="0" w:tplc="A936F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A44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98F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C2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08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6A8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85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84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A4C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B372D"/>
    <w:multiLevelType w:val="multilevel"/>
    <w:tmpl w:val="08D8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6246FC"/>
    <w:multiLevelType w:val="multilevel"/>
    <w:tmpl w:val="E94A6F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E9323D"/>
    <w:multiLevelType w:val="multilevel"/>
    <w:tmpl w:val="03B6C5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F5F12"/>
    <w:multiLevelType w:val="multilevel"/>
    <w:tmpl w:val="FE44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D1D30"/>
    <w:multiLevelType w:val="multilevel"/>
    <w:tmpl w:val="BCB2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CF56A4"/>
    <w:multiLevelType w:val="multilevel"/>
    <w:tmpl w:val="41B6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E8423E"/>
    <w:multiLevelType w:val="hybridMultilevel"/>
    <w:tmpl w:val="13481126"/>
    <w:lvl w:ilvl="0" w:tplc="392840BE">
      <w:start w:val="1"/>
      <w:numFmt w:val="decimal"/>
      <w:lvlText w:val="%1."/>
      <w:lvlJc w:val="left"/>
      <w:pPr>
        <w:ind w:left="720" w:hanging="360"/>
      </w:pPr>
    </w:lvl>
    <w:lvl w:ilvl="1" w:tplc="04FEC5BC">
      <w:start w:val="1"/>
      <w:numFmt w:val="lowerLetter"/>
      <w:lvlText w:val="%2."/>
      <w:lvlJc w:val="left"/>
      <w:pPr>
        <w:ind w:left="1440" w:hanging="360"/>
      </w:pPr>
    </w:lvl>
    <w:lvl w:ilvl="2" w:tplc="56DA3E3E">
      <w:start w:val="1"/>
      <w:numFmt w:val="lowerRoman"/>
      <w:lvlText w:val="%3."/>
      <w:lvlJc w:val="right"/>
      <w:pPr>
        <w:ind w:left="2160" w:hanging="180"/>
      </w:pPr>
    </w:lvl>
    <w:lvl w:ilvl="3" w:tplc="46C67690">
      <w:start w:val="1"/>
      <w:numFmt w:val="decimal"/>
      <w:lvlText w:val="%4."/>
      <w:lvlJc w:val="left"/>
      <w:pPr>
        <w:ind w:left="2880" w:hanging="360"/>
      </w:pPr>
    </w:lvl>
    <w:lvl w:ilvl="4" w:tplc="064612D2">
      <w:start w:val="1"/>
      <w:numFmt w:val="lowerLetter"/>
      <w:lvlText w:val="%5."/>
      <w:lvlJc w:val="left"/>
      <w:pPr>
        <w:ind w:left="3600" w:hanging="360"/>
      </w:pPr>
    </w:lvl>
    <w:lvl w:ilvl="5" w:tplc="7390B606">
      <w:start w:val="1"/>
      <w:numFmt w:val="lowerRoman"/>
      <w:lvlText w:val="%6."/>
      <w:lvlJc w:val="right"/>
      <w:pPr>
        <w:ind w:left="4320" w:hanging="180"/>
      </w:pPr>
    </w:lvl>
    <w:lvl w:ilvl="6" w:tplc="9F3404BE">
      <w:start w:val="1"/>
      <w:numFmt w:val="decimal"/>
      <w:lvlText w:val="%7."/>
      <w:lvlJc w:val="left"/>
      <w:pPr>
        <w:ind w:left="5040" w:hanging="360"/>
      </w:pPr>
    </w:lvl>
    <w:lvl w:ilvl="7" w:tplc="3636FF9A">
      <w:start w:val="1"/>
      <w:numFmt w:val="lowerLetter"/>
      <w:lvlText w:val="%8."/>
      <w:lvlJc w:val="left"/>
      <w:pPr>
        <w:ind w:left="5760" w:hanging="360"/>
      </w:pPr>
    </w:lvl>
    <w:lvl w:ilvl="8" w:tplc="77D2269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B6A19"/>
    <w:multiLevelType w:val="multilevel"/>
    <w:tmpl w:val="3F30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8146ED"/>
    <w:multiLevelType w:val="multilevel"/>
    <w:tmpl w:val="70AAC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273885"/>
    <w:multiLevelType w:val="multilevel"/>
    <w:tmpl w:val="21EE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806B67"/>
    <w:multiLevelType w:val="hybridMultilevel"/>
    <w:tmpl w:val="2AD22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A5859"/>
    <w:multiLevelType w:val="multilevel"/>
    <w:tmpl w:val="1DF8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D6653E"/>
    <w:multiLevelType w:val="multilevel"/>
    <w:tmpl w:val="86AAB5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047A0"/>
    <w:multiLevelType w:val="multilevel"/>
    <w:tmpl w:val="EB58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FA32B3"/>
    <w:multiLevelType w:val="multilevel"/>
    <w:tmpl w:val="7440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F01B20"/>
    <w:multiLevelType w:val="multilevel"/>
    <w:tmpl w:val="9C305F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466735"/>
    <w:multiLevelType w:val="multilevel"/>
    <w:tmpl w:val="72A6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C13F2F"/>
    <w:multiLevelType w:val="multilevel"/>
    <w:tmpl w:val="4786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3281172">
    <w:abstractNumId w:val="2"/>
  </w:num>
  <w:num w:numId="2" w16cid:durableId="1677539352">
    <w:abstractNumId w:val="18"/>
  </w:num>
  <w:num w:numId="3" w16cid:durableId="1214921538">
    <w:abstractNumId w:val="13"/>
  </w:num>
  <w:num w:numId="4" w16cid:durableId="831217137">
    <w:abstractNumId w:val="6"/>
  </w:num>
  <w:num w:numId="5" w16cid:durableId="1629777414">
    <w:abstractNumId w:val="9"/>
  </w:num>
  <w:num w:numId="6" w16cid:durableId="186868440">
    <w:abstractNumId w:val="7"/>
  </w:num>
  <w:num w:numId="7" w16cid:durableId="1111245483">
    <w:abstractNumId w:val="5"/>
  </w:num>
  <w:num w:numId="8" w16cid:durableId="1186674197">
    <w:abstractNumId w:val="15"/>
  </w:num>
  <w:num w:numId="9" w16cid:durableId="1303928126">
    <w:abstractNumId w:val="19"/>
  </w:num>
  <w:num w:numId="10" w16cid:durableId="209919689">
    <w:abstractNumId w:val="16"/>
  </w:num>
  <w:num w:numId="11" w16cid:durableId="1145508789">
    <w:abstractNumId w:val="11"/>
  </w:num>
  <w:num w:numId="12" w16cid:durableId="1265843693">
    <w:abstractNumId w:val="10"/>
  </w:num>
  <w:num w:numId="13" w16cid:durableId="657466640">
    <w:abstractNumId w:val="17"/>
  </w:num>
  <w:num w:numId="14" w16cid:durableId="1129981475">
    <w:abstractNumId w:val="3"/>
  </w:num>
  <w:num w:numId="15" w16cid:durableId="1366829799">
    <w:abstractNumId w:val="14"/>
  </w:num>
  <w:num w:numId="16" w16cid:durableId="1711296795">
    <w:abstractNumId w:val="4"/>
  </w:num>
  <w:num w:numId="17" w16cid:durableId="1643073902">
    <w:abstractNumId w:val="12"/>
  </w:num>
  <w:num w:numId="18" w16cid:durableId="1859542629">
    <w:abstractNumId w:val="0"/>
  </w:num>
  <w:num w:numId="19" w16cid:durableId="660082066">
    <w:abstractNumId w:val="8"/>
  </w:num>
  <w:num w:numId="20" w16cid:durableId="1227646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0E"/>
    <w:rsid w:val="00001A30"/>
    <w:rsid w:val="00153658"/>
    <w:rsid w:val="00190CF3"/>
    <w:rsid w:val="001C0128"/>
    <w:rsid w:val="00236177"/>
    <w:rsid w:val="00360122"/>
    <w:rsid w:val="003B4C5D"/>
    <w:rsid w:val="003D7FC6"/>
    <w:rsid w:val="003F61BA"/>
    <w:rsid w:val="003F6ECE"/>
    <w:rsid w:val="00420B8F"/>
    <w:rsid w:val="005549B0"/>
    <w:rsid w:val="0059230E"/>
    <w:rsid w:val="005E09FB"/>
    <w:rsid w:val="005E75E9"/>
    <w:rsid w:val="005F390B"/>
    <w:rsid w:val="006558D1"/>
    <w:rsid w:val="00735342"/>
    <w:rsid w:val="0075715C"/>
    <w:rsid w:val="008C2055"/>
    <w:rsid w:val="00912FA3"/>
    <w:rsid w:val="009426EB"/>
    <w:rsid w:val="009F2CC4"/>
    <w:rsid w:val="00A059D9"/>
    <w:rsid w:val="00A34DAD"/>
    <w:rsid w:val="00A5593F"/>
    <w:rsid w:val="00A74927"/>
    <w:rsid w:val="00AC4853"/>
    <w:rsid w:val="00AC6D5C"/>
    <w:rsid w:val="00B36637"/>
    <w:rsid w:val="00BA7878"/>
    <w:rsid w:val="00CB5A6C"/>
    <w:rsid w:val="00D17A3E"/>
    <w:rsid w:val="00D45266"/>
    <w:rsid w:val="00E06721"/>
    <w:rsid w:val="00EE0D2F"/>
    <w:rsid w:val="00EF158A"/>
    <w:rsid w:val="00F579C5"/>
    <w:rsid w:val="00F712FA"/>
    <w:rsid w:val="00F90E3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C5B9"/>
  <w15:chartTrackingRefBased/>
  <w15:docId w15:val="{615538BF-9789-E343-BE29-14BEC4D6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3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3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3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3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3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3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3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3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3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23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23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3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3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3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3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3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3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3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23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2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3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23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23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23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23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23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3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3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230E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F7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F712FA"/>
  </w:style>
  <w:style w:type="character" w:customStyle="1" w:styleId="apple-converted-space">
    <w:name w:val="apple-converted-space"/>
    <w:basedOn w:val="DefaultParagraphFont"/>
    <w:rsid w:val="00F712FA"/>
  </w:style>
  <w:style w:type="character" w:customStyle="1" w:styleId="eop">
    <w:name w:val="eop"/>
    <w:basedOn w:val="DefaultParagraphFont"/>
    <w:rsid w:val="00F712FA"/>
  </w:style>
  <w:style w:type="character" w:styleId="Hyperlink">
    <w:name w:val="Hyperlink"/>
    <w:basedOn w:val="DefaultParagraphFont"/>
    <w:uiPriority w:val="99"/>
    <w:unhideWhenUsed/>
    <w:rsid w:val="008C20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0.26.21.49/808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1327</Words>
  <Characters>7859</Characters>
  <Application>Microsoft Office Word</Application>
  <DocSecurity>0</DocSecurity>
  <Lines>302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Tarun Gupta</dc:creator>
  <cp:keywords/>
  <dc:description/>
  <cp:lastModifiedBy>Tarun Gupta</cp:lastModifiedBy>
  <cp:revision>37</cp:revision>
  <dcterms:created xsi:type="dcterms:W3CDTF">2026-05-20T05:01:00Z</dcterms:created>
  <dcterms:modified xsi:type="dcterms:W3CDTF">2026-05-21T07:22:00Z</dcterms:modified>
</cp:coreProperties>
</file>